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0688E" w14:textId="77777777" w:rsidR="00F204E2" w:rsidRPr="00454246" w:rsidRDefault="00703FDC" w:rsidP="00DC6BFF">
      <w:pPr>
        <w:tabs>
          <w:tab w:val="left" w:pos="1680"/>
        </w:tabs>
        <w:adjustRightInd w:val="0"/>
        <w:snapToGrid w:val="0"/>
        <w:spacing w:line="560" w:lineRule="exact"/>
        <w:rPr>
          <w:rFonts w:ascii="Times New Roman" w:eastAsia="黑体" w:hAnsi="Times New Roman"/>
          <w:color w:val="000000"/>
          <w:sz w:val="32"/>
          <w:szCs w:val="32"/>
        </w:rPr>
      </w:pPr>
      <w:r w:rsidRPr="00454246">
        <w:rPr>
          <w:rFonts w:ascii="Times New Roman" w:eastAsia="黑体" w:hAnsi="Times New Roman"/>
          <w:color w:val="000000"/>
          <w:sz w:val="32"/>
          <w:szCs w:val="32"/>
        </w:rPr>
        <w:t>附件</w:t>
      </w:r>
      <w:r w:rsidRPr="00454246">
        <w:rPr>
          <w:rFonts w:ascii="Times New Roman" w:eastAsia="黑体" w:hAnsi="Times New Roman"/>
          <w:color w:val="000000"/>
          <w:sz w:val="32"/>
          <w:szCs w:val="32"/>
        </w:rPr>
        <w:t>1</w:t>
      </w:r>
    </w:p>
    <w:p w14:paraId="55047C1F" w14:textId="77777777" w:rsidR="00454246" w:rsidRPr="00454246" w:rsidRDefault="00454246" w:rsidP="00DC6BFF">
      <w:pPr>
        <w:tabs>
          <w:tab w:val="left" w:pos="1680"/>
        </w:tabs>
        <w:adjustRightInd w:val="0"/>
        <w:snapToGrid w:val="0"/>
        <w:spacing w:line="560" w:lineRule="exact"/>
        <w:rPr>
          <w:rFonts w:ascii="Times New Roman" w:eastAsia="黑体" w:hAnsi="Times New Roman"/>
          <w:color w:val="000000"/>
          <w:sz w:val="32"/>
          <w:szCs w:val="32"/>
        </w:rPr>
      </w:pPr>
    </w:p>
    <w:p w14:paraId="3EBCA441" w14:textId="77777777" w:rsidR="00F204E2" w:rsidRPr="00454246" w:rsidRDefault="00703FDC" w:rsidP="00DC6BFF">
      <w:pPr>
        <w:adjustRightInd w:val="0"/>
        <w:snapToGrid w:val="0"/>
        <w:spacing w:line="560" w:lineRule="exact"/>
        <w:jc w:val="center"/>
        <w:rPr>
          <w:rFonts w:ascii="Times New Roman" w:eastAsia="宋体" w:hAnsi="Times New Roman"/>
          <w:b/>
          <w:color w:val="000000"/>
          <w:sz w:val="44"/>
          <w:szCs w:val="44"/>
        </w:rPr>
      </w:pPr>
      <w:r w:rsidRPr="00454246">
        <w:rPr>
          <w:rFonts w:ascii="Times New Roman" w:eastAsia="宋体" w:hAnsi="Times New Roman"/>
          <w:b/>
          <w:color w:val="000000"/>
          <w:sz w:val="44"/>
          <w:szCs w:val="44"/>
        </w:rPr>
        <w:t>大赛成长赛道方案</w:t>
      </w:r>
    </w:p>
    <w:p w14:paraId="38AE9D98" w14:textId="77777777" w:rsidR="00F204E2" w:rsidRPr="00454246" w:rsidRDefault="00F204E2" w:rsidP="00DC6BFF">
      <w:pPr>
        <w:spacing w:line="560" w:lineRule="exact"/>
        <w:rPr>
          <w:rFonts w:ascii="Times New Roman" w:eastAsia="仿宋" w:hAnsi="Times New Roman"/>
          <w:color w:val="000000"/>
          <w:sz w:val="32"/>
          <w:szCs w:val="32"/>
        </w:rPr>
      </w:pPr>
    </w:p>
    <w:p w14:paraId="1433F5CF"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一、比赛内容</w:t>
      </w:r>
    </w:p>
    <w:p w14:paraId="531604F1"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考察学生树立生涯发展理念并合理设定职业目标</w:t>
      </w:r>
      <w:r w:rsidRPr="00454246">
        <w:rPr>
          <w:rFonts w:ascii="Times New Roman" w:eastAsia="仿宋" w:hAnsi="Times New Roman"/>
          <w:color w:val="000000"/>
          <w:sz w:val="32"/>
          <w:szCs w:val="32"/>
        </w:rPr>
        <w:t>。</w:t>
      </w:r>
      <w:r w:rsidRPr="00454246">
        <w:rPr>
          <w:rFonts w:ascii="Times New Roman" w:eastAsia="仿宋" w:hAnsi="Times New Roman"/>
          <w:color w:val="000000"/>
          <w:sz w:val="32"/>
          <w:szCs w:val="32"/>
        </w:rPr>
        <w:t>围绕实现目标持续行动并不断调整的成长过程，通过学习实践提升综合素质和专业能力，体现正确的择业就业观念。参赛学生可获得实习机会。</w:t>
      </w:r>
    </w:p>
    <w:p w14:paraId="2F846401"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二、参赛组别和对象</w:t>
      </w:r>
    </w:p>
    <w:p w14:paraId="59AC9932"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成长赛道主要面向</w:t>
      </w:r>
      <w:r w:rsidRPr="00454246">
        <w:rPr>
          <w:rFonts w:ascii="Times New Roman" w:eastAsia="仿宋" w:hAnsi="Times New Roman"/>
          <w:color w:val="000000"/>
          <w:sz w:val="32"/>
          <w:szCs w:val="32"/>
        </w:rPr>
        <w:t>我</w:t>
      </w:r>
      <w:proofErr w:type="gramStart"/>
      <w:r w:rsidRPr="00454246">
        <w:rPr>
          <w:rFonts w:ascii="Times New Roman" w:eastAsia="仿宋" w:hAnsi="Times New Roman"/>
          <w:color w:val="000000"/>
          <w:sz w:val="32"/>
          <w:szCs w:val="32"/>
        </w:rPr>
        <w:t>校</w:t>
      </w:r>
      <w:r w:rsidRPr="00454246">
        <w:rPr>
          <w:rFonts w:ascii="Times New Roman" w:eastAsia="仿宋" w:hAnsi="Times New Roman"/>
          <w:color w:val="000000"/>
          <w:sz w:val="32"/>
          <w:szCs w:val="32"/>
        </w:rPr>
        <w:t>本科</w:t>
      </w:r>
      <w:proofErr w:type="gramEnd"/>
      <w:r w:rsidRPr="00454246">
        <w:rPr>
          <w:rFonts w:ascii="Times New Roman" w:eastAsia="仿宋" w:hAnsi="Times New Roman"/>
          <w:color w:val="000000"/>
          <w:sz w:val="32"/>
          <w:szCs w:val="32"/>
        </w:rPr>
        <w:t>一、二、三年级学生。</w:t>
      </w:r>
    </w:p>
    <w:p w14:paraId="6D9FC4D8"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三、参赛材料要求</w:t>
      </w:r>
    </w:p>
    <w:p w14:paraId="458831E7"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 xml:space="preserve">1. </w:t>
      </w:r>
      <w:r w:rsidRPr="00454246">
        <w:rPr>
          <w:rFonts w:ascii="Times New Roman" w:eastAsia="仿宋" w:hAnsi="Times New Roman"/>
          <w:color w:val="000000"/>
          <w:sz w:val="32"/>
          <w:szCs w:val="32"/>
        </w:rPr>
        <w:t>生涯发展报告：介绍设定职业目标的过程；实现职业目标的具体行动和成效；职业目标及行动的动态调整等（</w:t>
      </w:r>
      <w:r w:rsidRPr="00454246">
        <w:rPr>
          <w:rFonts w:ascii="Times New Roman" w:eastAsia="仿宋" w:hAnsi="Times New Roman"/>
          <w:color w:val="000000"/>
          <w:sz w:val="32"/>
          <w:szCs w:val="32"/>
        </w:rPr>
        <w:t>PDF</w:t>
      </w:r>
      <w:r w:rsidRPr="00454246">
        <w:rPr>
          <w:rFonts w:ascii="Times New Roman" w:eastAsia="仿宋" w:hAnsi="Times New Roman"/>
          <w:color w:val="000000"/>
          <w:sz w:val="32"/>
          <w:szCs w:val="32"/>
        </w:rPr>
        <w:t>格式，文字不超过</w:t>
      </w:r>
      <w:r w:rsidRPr="00454246">
        <w:rPr>
          <w:rFonts w:ascii="Times New Roman" w:eastAsia="仿宋" w:hAnsi="Times New Roman"/>
          <w:color w:val="000000"/>
          <w:sz w:val="32"/>
          <w:szCs w:val="32"/>
        </w:rPr>
        <w:t>2000</w:t>
      </w:r>
      <w:r w:rsidRPr="00454246">
        <w:rPr>
          <w:rFonts w:ascii="Times New Roman" w:eastAsia="仿宋" w:hAnsi="Times New Roman"/>
          <w:color w:val="000000"/>
          <w:sz w:val="32"/>
          <w:szCs w:val="32"/>
        </w:rPr>
        <w:t>字，图表不超过</w:t>
      </w:r>
      <w:r w:rsidRPr="00454246">
        <w:rPr>
          <w:rFonts w:ascii="Times New Roman" w:eastAsia="仿宋" w:hAnsi="Times New Roman"/>
          <w:color w:val="000000"/>
          <w:sz w:val="32"/>
          <w:szCs w:val="32"/>
        </w:rPr>
        <w:t>5</w:t>
      </w:r>
      <w:r w:rsidRPr="00454246">
        <w:rPr>
          <w:rFonts w:ascii="Times New Roman" w:eastAsia="仿宋" w:hAnsi="Times New Roman"/>
          <w:color w:val="000000"/>
          <w:sz w:val="32"/>
          <w:szCs w:val="32"/>
        </w:rPr>
        <w:t>张）。</w:t>
      </w:r>
    </w:p>
    <w:p w14:paraId="32058B96"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 xml:space="preserve">2. </w:t>
      </w:r>
      <w:r w:rsidRPr="00454246">
        <w:rPr>
          <w:rFonts w:ascii="Times New Roman" w:eastAsia="仿宋" w:hAnsi="Times New Roman"/>
          <w:color w:val="000000"/>
          <w:sz w:val="32"/>
          <w:szCs w:val="32"/>
        </w:rPr>
        <w:t>生涯发展展示（</w:t>
      </w:r>
      <w:r w:rsidRPr="00454246">
        <w:rPr>
          <w:rFonts w:ascii="Times New Roman" w:eastAsia="仿宋" w:hAnsi="Times New Roman"/>
          <w:color w:val="000000"/>
          <w:sz w:val="32"/>
          <w:szCs w:val="32"/>
        </w:rPr>
        <w:t xml:space="preserve">PPT </w:t>
      </w:r>
      <w:r w:rsidRPr="00454246">
        <w:rPr>
          <w:rFonts w:ascii="Times New Roman" w:eastAsia="仿宋" w:hAnsi="Times New Roman"/>
          <w:color w:val="000000"/>
          <w:sz w:val="32"/>
          <w:szCs w:val="32"/>
        </w:rPr>
        <w:t>格式，不超过</w:t>
      </w:r>
      <w:r w:rsidRPr="00454246">
        <w:rPr>
          <w:rFonts w:ascii="Times New Roman" w:eastAsia="仿宋" w:hAnsi="Times New Roman"/>
          <w:color w:val="000000"/>
          <w:sz w:val="32"/>
          <w:szCs w:val="32"/>
        </w:rPr>
        <w:t xml:space="preserve"> </w:t>
      </w:r>
      <w:r w:rsidRPr="00454246">
        <w:rPr>
          <w:rFonts w:ascii="Times New Roman" w:eastAsia="仿宋" w:hAnsi="Times New Roman"/>
          <w:color w:val="000000"/>
          <w:sz w:val="32"/>
          <w:szCs w:val="32"/>
        </w:rPr>
        <w:t>50MB</w:t>
      </w:r>
      <w:r w:rsidRPr="00454246">
        <w:rPr>
          <w:rFonts w:ascii="Times New Roman" w:eastAsia="仿宋" w:hAnsi="Times New Roman"/>
          <w:color w:val="000000"/>
          <w:sz w:val="32"/>
          <w:szCs w:val="32"/>
        </w:rPr>
        <w:t>；可加入视频）</w:t>
      </w:r>
    </w:p>
    <w:p w14:paraId="36FF3CC9"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四、评审标准</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6721"/>
        <w:gridCol w:w="861"/>
      </w:tblGrid>
      <w:tr w:rsidR="00F204E2" w:rsidRPr="00454246" w14:paraId="1D77C810" w14:textId="77777777">
        <w:trPr>
          <w:trHeight w:val="516"/>
          <w:tblHeader/>
          <w:jc w:val="center"/>
        </w:trPr>
        <w:tc>
          <w:tcPr>
            <w:tcW w:w="1558" w:type="dxa"/>
            <w:vAlign w:val="center"/>
          </w:tcPr>
          <w:p w14:paraId="71969E26"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指标</w:t>
            </w:r>
          </w:p>
        </w:tc>
        <w:tc>
          <w:tcPr>
            <w:tcW w:w="6721" w:type="dxa"/>
            <w:vAlign w:val="center"/>
          </w:tcPr>
          <w:p w14:paraId="01FD85A7"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说明</w:t>
            </w:r>
          </w:p>
        </w:tc>
        <w:tc>
          <w:tcPr>
            <w:tcW w:w="861" w:type="dxa"/>
            <w:vAlign w:val="center"/>
          </w:tcPr>
          <w:p w14:paraId="575B85BF"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分值</w:t>
            </w:r>
          </w:p>
        </w:tc>
      </w:tr>
      <w:tr w:rsidR="00F204E2" w:rsidRPr="00454246" w14:paraId="6EF9DCA3" w14:textId="77777777">
        <w:trPr>
          <w:trHeight w:val="816"/>
          <w:jc w:val="center"/>
        </w:trPr>
        <w:tc>
          <w:tcPr>
            <w:tcW w:w="1558" w:type="dxa"/>
            <w:vMerge w:val="restart"/>
            <w:vAlign w:val="center"/>
          </w:tcPr>
          <w:p w14:paraId="5B38E47C"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职业目标</w:t>
            </w:r>
          </w:p>
        </w:tc>
        <w:tc>
          <w:tcPr>
            <w:tcW w:w="6721" w:type="dxa"/>
            <w:vAlign w:val="center"/>
          </w:tcPr>
          <w:p w14:paraId="48E626DC" w14:textId="77777777" w:rsidR="00F204E2" w:rsidRPr="00454246" w:rsidRDefault="00703FDC" w:rsidP="00DC6BFF">
            <w:pPr>
              <w:spacing w:line="560" w:lineRule="exact"/>
              <w:rPr>
                <w:rFonts w:ascii="Times New Roman" w:eastAsia="仿宋" w:hAnsi="Times New Roman"/>
                <w:sz w:val="28"/>
                <w:szCs w:val="28"/>
              </w:rPr>
            </w:pPr>
            <w:r w:rsidRPr="00454246">
              <w:rPr>
                <w:rFonts w:ascii="Times New Roman" w:eastAsia="仿宋" w:hAnsi="Times New Roman"/>
                <w:sz w:val="28"/>
                <w:szCs w:val="28"/>
              </w:rPr>
              <w:t>结合所学专业多渠道了解相关行业发展趋势和就业市场需求，综合分析个人能力优势、兴趣特长等，合理设定职业目标</w:t>
            </w:r>
          </w:p>
        </w:tc>
        <w:tc>
          <w:tcPr>
            <w:tcW w:w="861" w:type="dxa"/>
            <w:vAlign w:val="center"/>
          </w:tcPr>
          <w:p w14:paraId="2CD09AB9"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10</w:t>
            </w:r>
          </w:p>
        </w:tc>
      </w:tr>
      <w:tr w:rsidR="00F204E2" w:rsidRPr="00454246" w14:paraId="24956D57" w14:textId="77777777">
        <w:trPr>
          <w:trHeight w:val="816"/>
          <w:jc w:val="center"/>
        </w:trPr>
        <w:tc>
          <w:tcPr>
            <w:tcW w:w="1558" w:type="dxa"/>
            <w:vMerge/>
            <w:vAlign w:val="center"/>
          </w:tcPr>
          <w:p w14:paraId="35567AFF" w14:textId="77777777" w:rsidR="00F204E2" w:rsidRPr="00454246" w:rsidRDefault="00F204E2" w:rsidP="00DC6BFF">
            <w:pPr>
              <w:spacing w:line="560" w:lineRule="exact"/>
              <w:jc w:val="center"/>
              <w:rPr>
                <w:rFonts w:ascii="Times New Roman" w:eastAsia="仿宋" w:hAnsi="Times New Roman"/>
                <w:sz w:val="28"/>
                <w:szCs w:val="28"/>
              </w:rPr>
            </w:pPr>
          </w:p>
        </w:tc>
        <w:tc>
          <w:tcPr>
            <w:tcW w:w="6721" w:type="dxa"/>
            <w:vAlign w:val="center"/>
          </w:tcPr>
          <w:p w14:paraId="18B77B55"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基于职业目标对综合素质和专业能力等方面要求，科学分析个人现实情况与职业目标间的差距，制定合理可行的成长计划</w:t>
            </w:r>
          </w:p>
        </w:tc>
        <w:tc>
          <w:tcPr>
            <w:tcW w:w="861" w:type="dxa"/>
            <w:vAlign w:val="center"/>
          </w:tcPr>
          <w:p w14:paraId="67530441"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10</w:t>
            </w:r>
          </w:p>
        </w:tc>
      </w:tr>
      <w:tr w:rsidR="00F204E2" w:rsidRPr="00454246" w14:paraId="0B8B61DB" w14:textId="77777777">
        <w:trPr>
          <w:trHeight w:val="816"/>
          <w:jc w:val="center"/>
        </w:trPr>
        <w:tc>
          <w:tcPr>
            <w:tcW w:w="1558" w:type="dxa"/>
            <w:vMerge/>
            <w:vAlign w:val="center"/>
          </w:tcPr>
          <w:p w14:paraId="38E09D83" w14:textId="77777777" w:rsidR="00F204E2" w:rsidRPr="00454246" w:rsidRDefault="00F204E2" w:rsidP="00DC6BFF">
            <w:pPr>
              <w:spacing w:line="560" w:lineRule="exact"/>
              <w:jc w:val="center"/>
              <w:rPr>
                <w:rFonts w:ascii="Times New Roman" w:eastAsia="仿宋" w:hAnsi="Times New Roman"/>
                <w:sz w:val="28"/>
                <w:szCs w:val="28"/>
              </w:rPr>
            </w:pPr>
          </w:p>
        </w:tc>
        <w:tc>
          <w:tcPr>
            <w:tcW w:w="6721" w:type="dxa"/>
            <w:vAlign w:val="center"/>
          </w:tcPr>
          <w:p w14:paraId="7C4EB297"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职业目标能够将个人理想与国家需要、经济社会发展相结合，体现正确的择业就业观念</w:t>
            </w:r>
          </w:p>
        </w:tc>
        <w:tc>
          <w:tcPr>
            <w:tcW w:w="861" w:type="dxa"/>
            <w:vAlign w:val="center"/>
          </w:tcPr>
          <w:p w14:paraId="32483827"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10</w:t>
            </w:r>
          </w:p>
        </w:tc>
      </w:tr>
      <w:tr w:rsidR="00F204E2" w:rsidRPr="00454246" w14:paraId="54471682" w14:textId="77777777">
        <w:trPr>
          <w:trHeight w:val="816"/>
          <w:jc w:val="center"/>
        </w:trPr>
        <w:tc>
          <w:tcPr>
            <w:tcW w:w="1558" w:type="dxa"/>
            <w:vMerge w:val="restart"/>
            <w:vAlign w:val="center"/>
          </w:tcPr>
          <w:p w14:paraId="67433819"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学习实践行动</w:t>
            </w:r>
          </w:p>
        </w:tc>
        <w:tc>
          <w:tcPr>
            <w:tcW w:w="6721" w:type="dxa"/>
            <w:shd w:val="clear" w:color="auto" w:fill="auto"/>
            <w:vAlign w:val="center"/>
          </w:tcPr>
          <w:p w14:paraId="081A40DE" w14:textId="77777777" w:rsidR="00F204E2" w:rsidRPr="00454246" w:rsidRDefault="00703FDC" w:rsidP="00DC6BFF">
            <w:pPr>
              <w:spacing w:line="560" w:lineRule="exact"/>
              <w:rPr>
                <w:rFonts w:ascii="Times New Roman" w:eastAsia="仿宋" w:hAnsi="Times New Roman"/>
                <w:sz w:val="28"/>
                <w:szCs w:val="28"/>
              </w:rPr>
            </w:pPr>
            <w:r w:rsidRPr="00454246">
              <w:rPr>
                <w:rFonts w:ascii="Times New Roman" w:eastAsia="仿宋" w:hAnsi="Times New Roman"/>
                <w:sz w:val="28"/>
                <w:szCs w:val="28"/>
              </w:rPr>
              <w:t>围绕目标职业要求，结合学校育人特色和所学专业，利用学校及社会资源开展学习实践</w:t>
            </w:r>
          </w:p>
        </w:tc>
        <w:tc>
          <w:tcPr>
            <w:tcW w:w="861" w:type="dxa"/>
            <w:shd w:val="clear" w:color="auto" w:fill="auto"/>
            <w:vAlign w:val="center"/>
          </w:tcPr>
          <w:p w14:paraId="313255D7"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30</w:t>
            </w:r>
          </w:p>
        </w:tc>
      </w:tr>
      <w:tr w:rsidR="00F204E2" w:rsidRPr="00454246" w14:paraId="672F2DD1" w14:textId="77777777">
        <w:trPr>
          <w:trHeight w:val="816"/>
          <w:jc w:val="center"/>
        </w:trPr>
        <w:tc>
          <w:tcPr>
            <w:tcW w:w="1558" w:type="dxa"/>
            <w:vMerge/>
            <w:vAlign w:val="center"/>
          </w:tcPr>
          <w:p w14:paraId="374F06E3" w14:textId="77777777" w:rsidR="00F204E2" w:rsidRPr="00454246" w:rsidRDefault="00F204E2" w:rsidP="00DC6BFF">
            <w:pPr>
              <w:spacing w:line="560" w:lineRule="exact"/>
              <w:jc w:val="center"/>
              <w:rPr>
                <w:rFonts w:ascii="Times New Roman" w:eastAsia="仿宋" w:hAnsi="Times New Roman"/>
                <w:sz w:val="28"/>
                <w:szCs w:val="28"/>
              </w:rPr>
            </w:pPr>
          </w:p>
        </w:tc>
        <w:tc>
          <w:tcPr>
            <w:tcW w:w="6721" w:type="dxa"/>
            <w:shd w:val="clear" w:color="auto" w:fill="auto"/>
            <w:vAlign w:val="center"/>
          </w:tcPr>
          <w:p w14:paraId="13C3BA54"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学习实践行动取得阶段性标志性成果，接近职业目标要求</w:t>
            </w:r>
          </w:p>
        </w:tc>
        <w:tc>
          <w:tcPr>
            <w:tcW w:w="861" w:type="dxa"/>
            <w:shd w:val="clear" w:color="auto" w:fill="auto"/>
            <w:vAlign w:val="center"/>
          </w:tcPr>
          <w:p w14:paraId="43BA6746"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20</w:t>
            </w:r>
          </w:p>
        </w:tc>
      </w:tr>
      <w:tr w:rsidR="00F204E2" w:rsidRPr="00454246" w14:paraId="664B1C1F" w14:textId="77777777">
        <w:trPr>
          <w:trHeight w:hRule="exact" w:val="1271"/>
          <w:jc w:val="center"/>
        </w:trPr>
        <w:tc>
          <w:tcPr>
            <w:tcW w:w="1558" w:type="dxa"/>
            <w:vAlign w:val="center"/>
          </w:tcPr>
          <w:p w14:paraId="336F29AE"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动态调整</w:t>
            </w:r>
          </w:p>
        </w:tc>
        <w:tc>
          <w:tcPr>
            <w:tcW w:w="6721" w:type="dxa"/>
            <w:shd w:val="clear" w:color="auto" w:fill="auto"/>
            <w:vAlign w:val="center"/>
          </w:tcPr>
          <w:p w14:paraId="2C8B1FD9"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及时对学习实践行动成效进行自我评估，总结分析收获、不足和原因，对职业目标和学习实践行动路径等作动态调整</w:t>
            </w:r>
          </w:p>
        </w:tc>
        <w:tc>
          <w:tcPr>
            <w:tcW w:w="861" w:type="dxa"/>
            <w:shd w:val="clear" w:color="auto" w:fill="auto"/>
            <w:vAlign w:val="center"/>
          </w:tcPr>
          <w:p w14:paraId="57B90BF8"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20</w:t>
            </w:r>
          </w:p>
        </w:tc>
      </w:tr>
    </w:tbl>
    <w:p w14:paraId="266A8FC8"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五</w:t>
      </w:r>
      <w:r w:rsidRPr="00454246">
        <w:rPr>
          <w:rFonts w:ascii="Times New Roman" w:eastAsia="黑体" w:hAnsi="Times New Roman"/>
          <w:color w:val="000000"/>
          <w:sz w:val="32"/>
          <w:szCs w:val="32"/>
        </w:rPr>
        <w:t>、</w:t>
      </w:r>
      <w:r w:rsidRPr="00454246">
        <w:rPr>
          <w:rFonts w:ascii="Times New Roman" w:eastAsia="黑体" w:hAnsi="Times New Roman"/>
          <w:color w:val="000000"/>
          <w:sz w:val="32"/>
          <w:szCs w:val="32"/>
        </w:rPr>
        <w:t>特别说明</w:t>
      </w:r>
    </w:p>
    <w:p w14:paraId="72A6C652"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如果第三届全国大学生职业规划大赛江苏赛区比赛方案有变化，则以省</w:t>
      </w:r>
      <w:proofErr w:type="gramStart"/>
      <w:r w:rsidRPr="00454246">
        <w:rPr>
          <w:rFonts w:ascii="Times New Roman" w:eastAsia="仿宋" w:hAnsi="Times New Roman"/>
          <w:color w:val="000000"/>
          <w:sz w:val="32"/>
          <w:szCs w:val="32"/>
        </w:rPr>
        <w:t>赛方案</w:t>
      </w:r>
      <w:proofErr w:type="gramEnd"/>
      <w:r w:rsidRPr="00454246">
        <w:rPr>
          <w:rFonts w:ascii="Times New Roman" w:eastAsia="仿宋" w:hAnsi="Times New Roman"/>
          <w:color w:val="000000"/>
          <w:sz w:val="32"/>
          <w:szCs w:val="32"/>
        </w:rPr>
        <w:t>为准。</w:t>
      </w:r>
    </w:p>
    <w:p w14:paraId="79F493F3" w14:textId="77777777" w:rsidR="00F204E2" w:rsidRPr="00454246" w:rsidRDefault="00703FDC" w:rsidP="00DC6BFF">
      <w:p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br w:type="page"/>
      </w:r>
    </w:p>
    <w:p w14:paraId="37F5E776" w14:textId="77777777" w:rsidR="00F204E2" w:rsidRPr="00454246" w:rsidRDefault="00703FDC" w:rsidP="00DC6BFF">
      <w:pPr>
        <w:tabs>
          <w:tab w:val="left" w:pos="1680"/>
        </w:tabs>
        <w:adjustRightInd w:val="0"/>
        <w:snapToGrid w:val="0"/>
        <w:spacing w:line="560" w:lineRule="exact"/>
        <w:rPr>
          <w:rFonts w:ascii="Times New Roman" w:eastAsia="黑体" w:hAnsi="Times New Roman"/>
          <w:color w:val="000000"/>
          <w:sz w:val="32"/>
          <w:szCs w:val="32"/>
        </w:rPr>
      </w:pPr>
      <w:r w:rsidRPr="00454246">
        <w:rPr>
          <w:rFonts w:ascii="Times New Roman" w:eastAsia="黑体" w:hAnsi="Times New Roman"/>
          <w:color w:val="000000"/>
          <w:sz w:val="32"/>
          <w:szCs w:val="32"/>
        </w:rPr>
        <w:lastRenderedPageBreak/>
        <w:t>附件</w:t>
      </w:r>
      <w:r w:rsidRPr="00454246">
        <w:rPr>
          <w:rFonts w:ascii="Times New Roman" w:eastAsia="黑体" w:hAnsi="Times New Roman"/>
          <w:color w:val="000000"/>
          <w:sz w:val="32"/>
          <w:szCs w:val="32"/>
        </w:rPr>
        <w:t>2</w:t>
      </w:r>
    </w:p>
    <w:p w14:paraId="42C96B65" w14:textId="77777777" w:rsidR="00454246" w:rsidRPr="00454246" w:rsidRDefault="00454246" w:rsidP="00DC6BFF">
      <w:pPr>
        <w:adjustRightInd w:val="0"/>
        <w:snapToGrid w:val="0"/>
        <w:spacing w:line="560" w:lineRule="exact"/>
        <w:jc w:val="center"/>
        <w:rPr>
          <w:rFonts w:ascii="Times New Roman" w:eastAsia="宋体" w:hAnsi="Times New Roman"/>
          <w:b/>
          <w:color w:val="000000"/>
          <w:sz w:val="44"/>
          <w:szCs w:val="44"/>
        </w:rPr>
      </w:pPr>
    </w:p>
    <w:p w14:paraId="4A16C1FF" w14:textId="77777777" w:rsidR="00F204E2" w:rsidRPr="00454246" w:rsidRDefault="00703FDC" w:rsidP="00DC6BFF">
      <w:pPr>
        <w:adjustRightInd w:val="0"/>
        <w:snapToGrid w:val="0"/>
        <w:spacing w:line="560" w:lineRule="exact"/>
        <w:jc w:val="center"/>
        <w:rPr>
          <w:rFonts w:ascii="Times New Roman" w:eastAsia="宋体" w:hAnsi="Times New Roman"/>
          <w:b/>
          <w:color w:val="000000"/>
          <w:sz w:val="44"/>
          <w:szCs w:val="44"/>
        </w:rPr>
      </w:pPr>
      <w:r w:rsidRPr="00454246">
        <w:rPr>
          <w:rFonts w:ascii="Times New Roman" w:eastAsia="宋体" w:hAnsi="Times New Roman"/>
          <w:b/>
          <w:color w:val="000000"/>
          <w:sz w:val="44"/>
          <w:szCs w:val="44"/>
        </w:rPr>
        <w:t>大赛就业赛道方案</w:t>
      </w:r>
    </w:p>
    <w:p w14:paraId="49C09C8B" w14:textId="77777777" w:rsidR="00F204E2" w:rsidRPr="00454246" w:rsidRDefault="00F204E2" w:rsidP="00DC6BFF">
      <w:pPr>
        <w:spacing w:line="560" w:lineRule="exact"/>
        <w:rPr>
          <w:rFonts w:ascii="Times New Roman" w:eastAsia="仿宋" w:hAnsi="Times New Roman"/>
          <w:color w:val="000000"/>
          <w:sz w:val="32"/>
          <w:szCs w:val="32"/>
        </w:rPr>
      </w:pPr>
    </w:p>
    <w:p w14:paraId="6CD77D78"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一、比赛内容</w:t>
      </w:r>
    </w:p>
    <w:p w14:paraId="160AEB8E"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考察学生求职实战能力，对照目标职业及岗位要求，个人综合素质和专业能力等方面的契合度，个人发展路径与就业市场需求的适应度。参赛学生可获得岗位录用意向。</w:t>
      </w:r>
    </w:p>
    <w:p w14:paraId="7BEC9EAB"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二、参赛组别和对象</w:t>
      </w:r>
    </w:p>
    <w:p w14:paraId="0723EB67"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就业赛道面向</w:t>
      </w:r>
      <w:r w:rsidRPr="00454246">
        <w:rPr>
          <w:rFonts w:ascii="Times New Roman" w:eastAsia="仿宋" w:hAnsi="Times New Roman"/>
          <w:color w:val="000000"/>
          <w:sz w:val="32"/>
          <w:szCs w:val="32"/>
        </w:rPr>
        <w:t>我</w:t>
      </w:r>
      <w:proofErr w:type="gramStart"/>
      <w:r w:rsidRPr="00454246">
        <w:rPr>
          <w:rFonts w:ascii="Times New Roman" w:eastAsia="仿宋" w:hAnsi="Times New Roman"/>
          <w:color w:val="000000"/>
          <w:sz w:val="32"/>
          <w:szCs w:val="32"/>
        </w:rPr>
        <w:t>校</w:t>
      </w:r>
      <w:r w:rsidRPr="00454246">
        <w:rPr>
          <w:rFonts w:ascii="Times New Roman" w:eastAsia="仿宋" w:hAnsi="Times New Roman"/>
          <w:color w:val="000000"/>
          <w:sz w:val="32"/>
          <w:szCs w:val="32"/>
        </w:rPr>
        <w:t>本科</w:t>
      </w:r>
      <w:proofErr w:type="gramEnd"/>
      <w:r w:rsidRPr="00454246">
        <w:rPr>
          <w:rFonts w:ascii="Times New Roman" w:eastAsia="仿宋" w:hAnsi="Times New Roman"/>
          <w:color w:val="000000"/>
          <w:sz w:val="32"/>
          <w:szCs w:val="32"/>
        </w:rPr>
        <w:t>三、四年级（部分专业五年级）学生。</w:t>
      </w:r>
    </w:p>
    <w:p w14:paraId="7AC0C450"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三、参赛材料要求</w:t>
      </w:r>
    </w:p>
    <w:p w14:paraId="2BC199C3"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 xml:space="preserve">1. </w:t>
      </w:r>
      <w:r w:rsidRPr="00454246">
        <w:rPr>
          <w:rFonts w:ascii="Times New Roman" w:eastAsia="仿宋" w:hAnsi="Times New Roman"/>
          <w:color w:val="000000"/>
          <w:sz w:val="32"/>
          <w:szCs w:val="32"/>
        </w:rPr>
        <w:t>求职简历（</w:t>
      </w:r>
      <w:r w:rsidRPr="00454246">
        <w:rPr>
          <w:rFonts w:ascii="Times New Roman" w:eastAsia="仿宋" w:hAnsi="Times New Roman"/>
          <w:color w:val="000000"/>
          <w:sz w:val="32"/>
          <w:szCs w:val="32"/>
        </w:rPr>
        <w:t xml:space="preserve">PDF </w:t>
      </w:r>
      <w:r w:rsidRPr="00454246">
        <w:rPr>
          <w:rFonts w:ascii="Times New Roman" w:eastAsia="仿宋" w:hAnsi="Times New Roman"/>
          <w:color w:val="000000"/>
          <w:sz w:val="32"/>
          <w:szCs w:val="32"/>
        </w:rPr>
        <w:t>格式）。</w:t>
      </w:r>
    </w:p>
    <w:p w14:paraId="5E729988" w14:textId="77777777" w:rsidR="00F204E2" w:rsidRPr="00454246" w:rsidRDefault="00703FDC" w:rsidP="00DC6BFF">
      <w:pPr>
        <w:spacing w:line="560" w:lineRule="exact"/>
        <w:ind w:firstLineChars="200" w:firstLine="640"/>
        <w:rPr>
          <w:rFonts w:ascii="Times New Roman" w:eastAsia="仿宋" w:hAnsi="Times New Roman"/>
        </w:rPr>
      </w:pPr>
      <w:r w:rsidRPr="00454246">
        <w:rPr>
          <w:rFonts w:ascii="Times New Roman" w:eastAsia="仿宋" w:hAnsi="Times New Roman"/>
          <w:color w:val="000000"/>
          <w:sz w:val="32"/>
          <w:szCs w:val="32"/>
        </w:rPr>
        <w:t xml:space="preserve">2. </w:t>
      </w:r>
      <w:r w:rsidRPr="00454246">
        <w:rPr>
          <w:rFonts w:ascii="Times New Roman" w:eastAsia="仿宋" w:hAnsi="Times New Roman"/>
          <w:color w:val="000000"/>
          <w:sz w:val="32"/>
          <w:szCs w:val="32"/>
        </w:rPr>
        <w:t>求职综合展示（</w:t>
      </w:r>
      <w:r w:rsidRPr="00454246">
        <w:rPr>
          <w:rFonts w:ascii="Times New Roman" w:eastAsia="仿宋" w:hAnsi="Times New Roman"/>
          <w:color w:val="000000"/>
          <w:sz w:val="32"/>
          <w:szCs w:val="32"/>
        </w:rPr>
        <w:t>PPT</w:t>
      </w:r>
      <w:r w:rsidRPr="00454246">
        <w:rPr>
          <w:rFonts w:ascii="Times New Roman" w:eastAsia="仿宋" w:hAnsi="Times New Roman"/>
          <w:color w:val="000000"/>
          <w:sz w:val="32"/>
          <w:szCs w:val="32"/>
        </w:rPr>
        <w:t>格式，不超过</w:t>
      </w:r>
      <w:r w:rsidRPr="00454246">
        <w:rPr>
          <w:rFonts w:ascii="Times New Roman" w:eastAsia="仿宋" w:hAnsi="Times New Roman"/>
          <w:color w:val="000000"/>
          <w:sz w:val="32"/>
          <w:szCs w:val="32"/>
        </w:rPr>
        <w:t>50MB</w:t>
      </w:r>
      <w:r w:rsidRPr="00454246">
        <w:rPr>
          <w:rFonts w:ascii="Times New Roman" w:eastAsia="仿宋" w:hAnsi="Times New Roman"/>
          <w:color w:val="000000"/>
          <w:sz w:val="32"/>
          <w:szCs w:val="32"/>
        </w:rPr>
        <w:t>；可加入视频）。</w:t>
      </w:r>
    </w:p>
    <w:p w14:paraId="392301FC"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 xml:space="preserve">3. </w:t>
      </w:r>
      <w:r w:rsidRPr="00454246">
        <w:rPr>
          <w:rFonts w:ascii="Times New Roman" w:eastAsia="仿宋" w:hAnsi="Times New Roman"/>
          <w:color w:val="000000"/>
          <w:sz w:val="32"/>
          <w:szCs w:val="32"/>
        </w:rPr>
        <w:t>辅助证明材料，包括实践、实习、获奖等证明材料（采用</w:t>
      </w:r>
      <w:r w:rsidRPr="00454246">
        <w:rPr>
          <w:rFonts w:ascii="Times New Roman" w:eastAsia="仿宋" w:hAnsi="Times New Roman"/>
          <w:color w:val="000000"/>
          <w:sz w:val="32"/>
          <w:szCs w:val="32"/>
        </w:rPr>
        <w:t xml:space="preserve">PDF </w:t>
      </w:r>
      <w:r w:rsidRPr="00454246">
        <w:rPr>
          <w:rFonts w:ascii="Times New Roman" w:eastAsia="仿宋" w:hAnsi="Times New Roman"/>
          <w:color w:val="000000"/>
          <w:sz w:val="32"/>
          <w:szCs w:val="32"/>
        </w:rPr>
        <w:t>格式，整合为单个文件，不超过</w:t>
      </w:r>
      <w:r w:rsidRPr="00454246">
        <w:rPr>
          <w:rFonts w:ascii="Times New Roman" w:eastAsia="仿宋" w:hAnsi="Times New Roman"/>
          <w:color w:val="000000"/>
          <w:sz w:val="32"/>
          <w:szCs w:val="32"/>
        </w:rPr>
        <w:t xml:space="preserve"> 50MB</w:t>
      </w:r>
      <w:r w:rsidRPr="00454246">
        <w:rPr>
          <w:rFonts w:ascii="Times New Roman" w:eastAsia="仿宋" w:hAnsi="Times New Roman"/>
          <w:color w:val="000000"/>
          <w:sz w:val="32"/>
          <w:szCs w:val="32"/>
        </w:rPr>
        <w:t>）。</w:t>
      </w:r>
    </w:p>
    <w:p w14:paraId="4443927D"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四、评审标准</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6721"/>
        <w:gridCol w:w="861"/>
      </w:tblGrid>
      <w:tr w:rsidR="00F204E2" w:rsidRPr="00454246" w14:paraId="44C9DC38" w14:textId="77777777">
        <w:trPr>
          <w:trHeight w:val="516"/>
          <w:tblHeader/>
          <w:jc w:val="center"/>
        </w:trPr>
        <w:tc>
          <w:tcPr>
            <w:tcW w:w="1558" w:type="dxa"/>
            <w:vAlign w:val="center"/>
          </w:tcPr>
          <w:p w14:paraId="283291E9"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指标</w:t>
            </w:r>
          </w:p>
        </w:tc>
        <w:tc>
          <w:tcPr>
            <w:tcW w:w="6721" w:type="dxa"/>
            <w:vAlign w:val="center"/>
          </w:tcPr>
          <w:p w14:paraId="2367C0C8"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说明</w:t>
            </w:r>
          </w:p>
        </w:tc>
        <w:tc>
          <w:tcPr>
            <w:tcW w:w="861" w:type="dxa"/>
            <w:vAlign w:val="center"/>
          </w:tcPr>
          <w:p w14:paraId="49787496"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分值</w:t>
            </w:r>
          </w:p>
        </w:tc>
      </w:tr>
      <w:tr w:rsidR="00F204E2" w:rsidRPr="00454246" w14:paraId="5ACA9A3A" w14:textId="77777777">
        <w:trPr>
          <w:trHeight w:val="816"/>
          <w:jc w:val="center"/>
        </w:trPr>
        <w:tc>
          <w:tcPr>
            <w:tcW w:w="1558" w:type="dxa"/>
            <w:vMerge w:val="restart"/>
            <w:vAlign w:val="center"/>
          </w:tcPr>
          <w:p w14:paraId="7386A78C"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职业目标</w:t>
            </w:r>
          </w:p>
        </w:tc>
        <w:tc>
          <w:tcPr>
            <w:tcW w:w="6721" w:type="dxa"/>
            <w:vAlign w:val="center"/>
          </w:tcPr>
          <w:p w14:paraId="190BD4DB"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能够结合就业市场需求和个人所学专业、能力及兴趣等特点，合理设定职业目标</w:t>
            </w:r>
          </w:p>
        </w:tc>
        <w:tc>
          <w:tcPr>
            <w:tcW w:w="861" w:type="dxa"/>
            <w:vAlign w:val="center"/>
          </w:tcPr>
          <w:p w14:paraId="3D796778"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5</w:t>
            </w:r>
          </w:p>
        </w:tc>
      </w:tr>
      <w:tr w:rsidR="00F204E2" w:rsidRPr="00454246" w14:paraId="35F47BE3" w14:textId="77777777">
        <w:trPr>
          <w:trHeight w:val="816"/>
          <w:jc w:val="center"/>
        </w:trPr>
        <w:tc>
          <w:tcPr>
            <w:tcW w:w="1558" w:type="dxa"/>
            <w:vMerge/>
            <w:vAlign w:val="center"/>
          </w:tcPr>
          <w:p w14:paraId="3007FB97" w14:textId="77777777" w:rsidR="00F204E2" w:rsidRPr="00454246" w:rsidRDefault="00F204E2" w:rsidP="00DC6BFF">
            <w:pPr>
              <w:spacing w:line="560" w:lineRule="exact"/>
              <w:jc w:val="center"/>
              <w:rPr>
                <w:rFonts w:ascii="Times New Roman" w:eastAsia="仿宋" w:hAnsi="Times New Roman"/>
                <w:sz w:val="28"/>
                <w:szCs w:val="28"/>
              </w:rPr>
            </w:pPr>
          </w:p>
        </w:tc>
        <w:tc>
          <w:tcPr>
            <w:tcW w:w="6721" w:type="dxa"/>
            <w:vAlign w:val="center"/>
          </w:tcPr>
          <w:p w14:paraId="4DC1A8B9"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准确把握目标职业的任职要求、工作内容、基本流程和发展前景等</w:t>
            </w:r>
          </w:p>
        </w:tc>
        <w:tc>
          <w:tcPr>
            <w:tcW w:w="861" w:type="dxa"/>
            <w:vAlign w:val="center"/>
          </w:tcPr>
          <w:p w14:paraId="6131CE55"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5</w:t>
            </w:r>
          </w:p>
        </w:tc>
      </w:tr>
      <w:tr w:rsidR="00F204E2" w:rsidRPr="00454246" w14:paraId="61FE431B" w14:textId="77777777">
        <w:trPr>
          <w:trHeight w:val="816"/>
          <w:jc w:val="center"/>
        </w:trPr>
        <w:tc>
          <w:tcPr>
            <w:tcW w:w="1558" w:type="dxa"/>
            <w:vMerge w:val="restart"/>
            <w:vAlign w:val="center"/>
          </w:tcPr>
          <w:p w14:paraId="7E8F6F23"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lastRenderedPageBreak/>
              <w:t>岗位</w:t>
            </w:r>
          </w:p>
          <w:p w14:paraId="26770555"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胜任力</w:t>
            </w:r>
          </w:p>
        </w:tc>
        <w:tc>
          <w:tcPr>
            <w:tcW w:w="6721" w:type="dxa"/>
            <w:vAlign w:val="center"/>
          </w:tcPr>
          <w:p w14:paraId="2309C5D8"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具备目标岗位所需综合素质，如思维认知、沟通协作能力和执行力等，具有敬业奉献的职业精神</w:t>
            </w:r>
          </w:p>
        </w:tc>
        <w:tc>
          <w:tcPr>
            <w:tcW w:w="861" w:type="dxa"/>
            <w:vAlign w:val="center"/>
          </w:tcPr>
          <w:p w14:paraId="378B3DA8"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40</w:t>
            </w:r>
          </w:p>
        </w:tc>
      </w:tr>
      <w:tr w:rsidR="00F204E2" w:rsidRPr="00454246" w14:paraId="77178C0C" w14:textId="77777777">
        <w:trPr>
          <w:trHeight w:val="816"/>
          <w:jc w:val="center"/>
        </w:trPr>
        <w:tc>
          <w:tcPr>
            <w:tcW w:w="1558" w:type="dxa"/>
            <w:vMerge/>
            <w:vAlign w:val="center"/>
          </w:tcPr>
          <w:p w14:paraId="61F106AB" w14:textId="77777777" w:rsidR="00F204E2" w:rsidRPr="00454246" w:rsidRDefault="00F204E2" w:rsidP="00DC6BFF">
            <w:pPr>
              <w:spacing w:line="560" w:lineRule="exact"/>
              <w:jc w:val="center"/>
              <w:rPr>
                <w:rFonts w:ascii="Times New Roman" w:eastAsia="仿宋" w:hAnsi="Times New Roman"/>
                <w:sz w:val="28"/>
                <w:szCs w:val="28"/>
              </w:rPr>
            </w:pPr>
          </w:p>
        </w:tc>
        <w:tc>
          <w:tcPr>
            <w:tcW w:w="6721" w:type="dxa"/>
            <w:vAlign w:val="center"/>
          </w:tcPr>
          <w:p w14:paraId="4DCA8984"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具备目标岗位所需的专业知识和技能要求，相关实习实践经历丰富，具备解决实际问题的专业能力</w:t>
            </w:r>
          </w:p>
        </w:tc>
        <w:tc>
          <w:tcPr>
            <w:tcW w:w="861" w:type="dxa"/>
            <w:vAlign w:val="center"/>
          </w:tcPr>
          <w:p w14:paraId="00D6D49E"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40</w:t>
            </w:r>
          </w:p>
        </w:tc>
      </w:tr>
      <w:tr w:rsidR="00F204E2" w:rsidRPr="00454246" w14:paraId="40FB38C0" w14:textId="77777777">
        <w:trPr>
          <w:trHeight w:hRule="exact" w:val="1271"/>
          <w:jc w:val="center"/>
        </w:trPr>
        <w:tc>
          <w:tcPr>
            <w:tcW w:w="1558" w:type="dxa"/>
            <w:vAlign w:val="center"/>
          </w:tcPr>
          <w:p w14:paraId="324CBCF3"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发展潜力</w:t>
            </w:r>
          </w:p>
        </w:tc>
        <w:tc>
          <w:tcPr>
            <w:tcW w:w="6721" w:type="dxa"/>
            <w:vAlign w:val="center"/>
          </w:tcPr>
          <w:p w14:paraId="02D60185" w14:textId="77777777" w:rsidR="00F204E2" w:rsidRPr="00454246" w:rsidRDefault="00703FDC" w:rsidP="00DC6BFF">
            <w:pPr>
              <w:spacing w:line="560" w:lineRule="exact"/>
              <w:jc w:val="left"/>
              <w:rPr>
                <w:rFonts w:ascii="Times New Roman" w:eastAsia="仿宋" w:hAnsi="Times New Roman"/>
                <w:sz w:val="28"/>
                <w:szCs w:val="28"/>
              </w:rPr>
            </w:pPr>
            <w:r w:rsidRPr="00454246">
              <w:rPr>
                <w:rFonts w:ascii="Times New Roman" w:eastAsia="仿宋" w:hAnsi="Times New Roman"/>
                <w:sz w:val="28"/>
                <w:szCs w:val="28"/>
              </w:rPr>
              <w:t>具备持续学习能力、创新精神和应对不确定性挑战的潜质，适应未来职业发展要求；符合就业市场需求，现场获得用人单位提供的录用意向</w:t>
            </w:r>
          </w:p>
        </w:tc>
        <w:tc>
          <w:tcPr>
            <w:tcW w:w="861" w:type="dxa"/>
            <w:vAlign w:val="center"/>
          </w:tcPr>
          <w:p w14:paraId="468C7052" w14:textId="77777777" w:rsidR="00F204E2" w:rsidRPr="00454246" w:rsidRDefault="00703FDC" w:rsidP="00DC6BFF">
            <w:pPr>
              <w:spacing w:line="560" w:lineRule="exact"/>
              <w:jc w:val="center"/>
              <w:rPr>
                <w:rFonts w:ascii="Times New Roman" w:eastAsia="仿宋" w:hAnsi="Times New Roman"/>
                <w:sz w:val="28"/>
                <w:szCs w:val="28"/>
              </w:rPr>
            </w:pPr>
            <w:r w:rsidRPr="00454246">
              <w:rPr>
                <w:rFonts w:ascii="Times New Roman" w:eastAsia="仿宋" w:hAnsi="Times New Roman"/>
                <w:sz w:val="28"/>
                <w:szCs w:val="28"/>
              </w:rPr>
              <w:t>10</w:t>
            </w:r>
          </w:p>
        </w:tc>
      </w:tr>
    </w:tbl>
    <w:p w14:paraId="63FB2CF3" w14:textId="77777777" w:rsidR="00F204E2" w:rsidRPr="00454246" w:rsidRDefault="00703FDC" w:rsidP="00DC6BFF">
      <w:pPr>
        <w:spacing w:line="560" w:lineRule="exact"/>
        <w:ind w:firstLineChars="200" w:firstLine="640"/>
        <w:rPr>
          <w:rFonts w:ascii="Times New Roman" w:eastAsia="黑体" w:hAnsi="Times New Roman"/>
          <w:color w:val="000000"/>
          <w:sz w:val="32"/>
          <w:szCs w:val="32"/>
        </w:rPr>
      </w:pPr>
      <w:r w:rsidRPr="00454246">
        <w:rPr>
          <w:rFonts w:ascii="Times New Roman" w:eastAsia="黑体" w:hAnsi="Times New Roman"/>
          <w:color w:val="000000"/>
          <w:sz w:val="32"/>
          <w:szCs w:val="32"/>
        </w:rPr>
        <w:t>五</w:t>
      </w:r>
      <w:r w:rsidRPr="00454246">
        <w:rPr>
          <w:rFonts w:ascii="Times New Roman" w:eastAsia="黑体" w:hAnsi="Times New Roman"/>
          <w:color w:val="000000"/>
          <w:sz w:val="32"/>
          <w:szCs w:val="32"/>
        </w:rPr>
        <w:t>、</w:t>
      </w:r>
      <w:r w:rsidRPr="00454246">
        <w:rPr>
          <w:rFonts w:ascii="Times New Roman" w:eastAsia="黑体" w:hAnsi="Times New Roman"/>
          <w:color w:val="000000"/>
          <w:sz w:val="32"/>
          <w:szCs w:val="32"/>
        </w:rPr>
        <w:t>特别说明</w:t>
      </w:r>
    </w:p>
    <w:p w14:paraId="7CC74F45" w14:textId="77777777" w:rsidR="00F204E2" w:rsidRPr="00454246" w:rsidRDefault="00703FDC" w:rsidP="00DC6BFF">
      <w:pPr>
        <w:spacing w:line="560" w:lineRule="exact"/>
        <w:ind w:firstLineChars="200" w:firstLine="640"/>
        <w:rPr>
          <w:rFonts w:ascii="Times New Roman" w:eastAsia="仿宋" w:hAnsi="Times New Roman"/>
          <w:color w:val="000000"/>
          <w:sz w:val="32"/>
          <w:szCs w:val="32"/>
        </w:rPr>
      </w:pPr>
      <w:r w:rsidRPr="00454246">
        <w:rPr>
          <w:rFonts w:ascii="Times New Roman" w:eastAsia="仿宋" w:hAnsi="Times New Roman"/>
          <w:color w:val="000000"/>
          <w:sz w:val="32"/>
          <w:szCs w:val="32"/>
        </w:rPr>
        <w:t>如果第三届全国大学生职业规划大赛江苏赛区比赛方案有变化，则以省</w:t>
      </w:r>
      <w:proofErr w:type="gramStart"/>
      <w:r w:rsidRPr="00454246">
        <w:rPr>
          <w:rFonts w:ascii="Times New Roman" w:eastAsia="仿宋" w:hAnsi="Times New Roman"/>
          <w:color w:val="000000"/>
          <w:sz w:val="32"/>
          <w:szCs w:val="32"/>
        </w:rPr>
        <w:t>赛方案</w:t>
      </w:r>
      <w:proofErr w:type="gramEnd"/>
      <w:r w:rsidRPr="00454246">
        <w:rPr>
          <w:rFonts w:ascii="Times New Roman" w:eastAsia="仿宋" w:hAnsi="Times New Roman"/>
          <w:color w:val="000000"/>
          <w:sz w:val="32"/>
          <w:szCs w:val="32"/>
        </w:rPr>
        <w:t>为准。</w:t>
      </w:r>
    </w:p>
    <w:p w14:paraId="6B1559E1" w14:textId="77777777" w:rsidR="00F204E2" w:rsidRPr="00454246" w:rsidRDefault="00703FDC" w:rsidP="00DC6BFF">
      <w:p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br w:type="page"/>
      </w:r>
    </w:p>
    <w:p w14:paraId="03E8C395" w14:textId="77777777" w:rsidR="00F204E2" w:rsidRPr="00454246" w:rsidRDefault="00703FDC" w:rsidP="00DC6BFF">
      <w:pPr>
        <w:tabs>
          <w:tab w:val="left" w:pos="1680"/>
        </w:tabs>
        <w:adjustRightInd w:val="0"/>
        <w:snapToGrid w:val="0"/>
        <w:spacing w:line="560" w:lineRule="exact"/>
        <w:rPr>
          <w:rFonts w:ascii="Times New Roman" w:eastAsia="黑体" w:hAnsi="Times New Roman"/>
          <w:color w:val="000000"/>
          <w:sz w:val="32"/>
          <w:szCs w:val="32"/>
        </w:rPr>
      </w:pPr>
      <w:r w:rsidRPr="00454246">
        <w:rPr>
          <w:rFonts w:ascii="Times New Roman" w:eastAsia="黑体" w:hAnsi="Times New Roman"/>
          <w:color w:val="000000"/>
          <w:sz w:val="32"/>
          <w:szCs w:val="32"/>
        </w:rPr>
        <w:lastRenderedPageBreak/>
        <w:t>附件</w:t>
      </w:r>
      <w:r w:rsidRPr="00454246">
        <w:rPr>
          <w:rFonts w:ascii="Times New Roman" w:eastAsia="黑体" w:hAnsi="Times New Roman"/>
          <w:color w:val="000000"/>
          <w:sz w:val="32"/>
          <w:szCs w:val="32"/>
        </w:rPr>
        <w:t>3</w:t>
      </w:r>
    </w:p>
    <w:p w14:paraId="3AD2C481" w14:textId="77777777" w:rsidR="00454246" w:rsidRPr="00454246" w:rsidRDefault="00454246" w:rsidP="00DC6BFF">
      <w:pPr>
        <w:adjustRightInd w:val="0"/>
        <w:snapToGrid w:val="0"/>
        <w:spacing w:line="560" w:lineRule="exact"/>
        <w:jc w:val="center"/>
        <w:rPr>
          <w:rFonts w:ascii="Times New Roman" w:eastAsia="宋体" w:hAnsi="Times New Roman"/>
          <w:b/>
          <w:color w:val="000000"/>
          <w:sz w:val="44"/>
          <w:szCs w:val="44"/>
        </w:rPr>
      </w:pPr>
    </w:p>
    <w:p w14:paraId="68035088" w14:textId="77777777" w:rsidR="00F204E2" w:rsidRPr="00454246" w:rsidRDefault="00703FDC" w:rsidP="00DC6BFF">
      <w:pPr>
        <w:adjustRightInd w:val="0"/>
        <w:snapToGrid w:val="0"/>
        <w:spacing w:line="560" w:lineRule="exact"/>
        <w:jc w:val="center"/>
        <w:rPr>
          <w:rFonts w:ascii="Times New Roman" w:eastAsia="宋体" w:hAnsi="Times New Roman"/>
          <w:b/>
          <w:color w:val="000000"/>
          <w:sz w:val="44"/>
          <w:szCs w:val="44"/>
        </w:rPr>
      </w:pPr>
      <w:r w:rsidRPr="00454246">
        <w:rPr>
          <w:rFonts w:ascii="Times New Roman" w:eastAsia="宋体" w:hAnsi="Times New Roman"/>
          <w:b/>
          <w:color w:val="000000"/>
          <w:sz w:val="44"/>
          <w:szCs w:val="44"/>
        </w:rPr>
        <w:t>参赛作品说明</w:t>
      </w:r>
    </w:p>
    <w:p w14:paraId="2C27F38D" w14:textId="77777777" w:rsidR="00F204E2" w:rsidRPr="00454246" w:rsidRDefault="00F204E2" w:rsidP="00DC6BFF">
      <w:pPr>
        <w:tabs>
          <w:tab w:val="left" w:pos="1680"/>
        </w:tabs>
        <w:adjustRightInd w:val="0"/>
        <w:snapToGrid w:val="0"/>
        <w:spacing w:line="560" w:lineRule="exact"/>
        <w:rPr>
          <w:rFonts w:ascii="Times New Roman" w:eastAsia="仿宋" w:hAnsi="Times New Roman"/>
          <w:color w:val="000000"/>
          <w:sz w:val="32"/>
          <w:szCs w:val="32"/>
        </w:rPr>
      </w:pPr>
    </w:p>
    <w:p w14:paraId="55EB7476"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所有参赛作品概不退稿，请自行保留底稿。</w:t>
      </w:r>
    </w:p>
    <w:p w14:paraId="35589E81"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参赛者必须是参赛作品的原创作者，并保证其拥有该作品的合法著作权。</w:t>
      </w:r>
    </w:p>
    <w:p w14:paraId="481C9B47"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获奖作品如发现有抄袭、盗用、作弊等不法手段，或有出售、商业推广及直接或间接商业目的的，或不符合规定及违反他人著作权的，即予取消其参赛资格并追回奖励，所产生的一切法律责任由参赛者自行负责。</w:t>
      </w:r>
    </w:p>
    <w:p w14:paraId="32827201"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所有获奖作品的著作权归主办方所有，即每位参赛者在其作品被公布和被告知获奖的同时即被视为已明确同意大赛主办方及其被许可人永久性地、免费地以任何方式使用，在任何媒体上使用、发表参赛作品。主办方可以将所有入选作品汇集成册出版发行，参赛者不得有任何异议。任何机构与个</w:t>
      </w:r>
      <w:r w:rsidRPr="00454246">
        <w:rPr>
          <w:rFonts w:ascii="Times New Roman" w:eastAsia="仿宋" w:hAnsi="Times New Roman"/>
          <w:color w:val="000000"/>
          <w:sz w:val="32"/>
          <w:szCs w:val="32"/>
        </w:rPr>
        <w:t>人（包括获奖作品的作者）刊登、转载这些作品均需获得主办方的书面许可。获奖作品的作者拥有该作品公开发表的署名权。</w:t>
      </w:r>
    </w:p>
    <w:p w14:paraId="1F147DCA"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所有参赛作品均不得涉及暴力、色情、非法宗教宣传等与国家相关法律、法规相抵触的内容。如遇此类投稿，主办方有权自行决定对其采取不予评审、不予发表或删除等措施，情节严重者将提交司法机关处理。</w:t>
      </w:r>
    </w:p>
    <w:p w14:paraId="7CA3EAF4"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lastRenderedPageBreak/>
        <w:t>参赛者若违反本规则的任何条款，主办方有权立即取消其参赛资格，或取消其已获得的奖项并要求退还奖励，同时保留进一步追究损害赔偿的权利。</w:t>
      </w:r>
    </w:p>
    <w:p w14:paraId="4A1123EA"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由于突发事件或其它主办方无法控制的原因，影响大赛的管理、安全、评审或公正性的情况下</w:t>
      </w:r>
      <w:r w:rsidRPr="00454246">
        <w:rPr>
          <w:rFonts w:ascii="Times New Roman" w:eastAsia="仿宋" w:hAnsi="Times New Roman"/>
          <w:color w:val="000000"/>
          <w:sz w:val="32"/>
          <w:szCs w:val="32"/>
        </w:rPr>
        <w:t>，主办方有权单方面推迟或取消部分或全部比赛。</w:t>
      </w:r>
    </w:p>
    <w:p w14:paraId="04E306AE"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主办方保留进一步补充本比赛规程的权利。如参赛者对此有异议，可选择退出大赛，并及时通知主办方，但无权要求主办方返还因参赛发生的任何费用。</w:t>
      </w:r>
    </w:p>
    <w:p w14:paraId="7CE0977A" w14:textId="77777777" w:rsidR="00F204E2" w:rsidRPr="00454246" w:rsidRDefault="00703FDC" w:rsidP="00DC6BFF">
      <w:pPr>
        <w:numPr>
          <w:ilvl w:val="0"/>
          <w:numId w:val="1"/>
        </w:numPr>
        <w:spacing w:line="560" w:lineRule="exact"/>
        <w:rPr>
          <w:rFonts w:ascii="Times New Roman" w:eastAsia="仿宋" w:hAnsi="Times New Roman"/>
          <w:color w:val="000000"/>
          <w:sz w:val="32"/>
          <w:szCs w:val="32"/>
        </w:rPr>
      </w:pPr>
      <w:r w:rsidRPr="00454246">
        <w:rPr>
          <w:rFonts w:ascii="Times New Roman" w:eastAsia="仿宋" w:hAnsi="Times New Roman"/>
          <w:color w:val="000000"/>
          <w:sz w:val="32"/>
          <w:szCs w:val="32"/>
        </w:rPr>
        <w:t>主办方不承担因参赛作品所致的包括但不限于肖像权、名誉权、隐私权、著作权、商标权等</w:t>
      </w:r>
      <w:bookmarkStart w:id="0" w:name="_GoBack"/>
      <w:bookmarkEnd w:id="0"/>
      <w:r w:rsidRPr="00454246">
        <w:rPr>
          <w:rFonts w:ascii="Times New Roman" w:eastAsia="仿宋" w:hAnsi="Times New Roman"/>
          <w:color w:val="000000"/>
          <w:sz w:val="32"/>
          <w:szCs w:val="32"/>
        </w:rPr>
        <w:t>纠纷而产生的法律责任。</w:t>
      </w:r>
    </w:p>
    <w:sectPr w:rsidR="00F204E2" w:rsidRPr="00454246">
      <w:footerReference w:type="even" r:id="rId8"/>
      <w:footerReference w:type="default" r:id="rId9"/>
      <w:pgSz w:w="11906" w:h="16838"/>
      <w:pgMar w:top="2098" w:right="1531" w:bottom="1984" w:left="153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D330B" w14:textId="77777777" w:rsidR="00703FDC" w:rsidRDefault="00703FDC">
      <w:r>
        <w:separator/>
      </w:r>
    </w:p>
  </w:endnote>
  <w:endnote w:type="continuationSeparator" w:id="0">
    <w:p w14:paraId="78E2211E" w14:textId="77777777" w:rsidR="00703FDC" w:rsidRDefault="0070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C1BEF" w14:textId="77777777" w:rsidR="00F204E2" w:rsidRDefault="00703FDC">
    <w:pPr>
      <w:pStyle w:val="a3"/>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PAGE   \</w:instrText>
    </w:r>
    <w:r>
      <w:rPr>
        <w:rFonts w:ascii="Times New Roman" w:hAnsi="Times New Roman"/>
        <w:sz w:val="28"/>
      </w:rPr>
      <w:instrText>* MERGEFORMAT</w:instrText>
    </w:r>
    <w:r>
      <w:rPr>
        <w:rFonts w:ascii="Times New Roman" w:hAnsi="Times New Roman"/>
        <w:sz w:val="28"/>
      </w:rPr>
      <w:fldChar w:fldCharType="separate"/>
    </w:r>
    <w:r>
      <w:rPr>
        <w:rFonts w:ascii="Times New Roman" w:hAnsi="Times New Roman"/>
        <w:sz w:val="28"/>
        <w:lang w:val="zh-CN"/>
      </w:rPr>
      <w:t>4</w:t>
    </w:r>
    <w:r>
      <w:rPr>
        <w:rFonts w:ascii="Times New Roman" w:hAnsi="Times New Roman"/>
        <w:sz w:val="28"/>
      </w:rPr>
      <w:fldChar w:fldCharType="end"/>
    </w:r>
    <w:r>
      <w:rPr>
        <w:rFonts w:ascii="Times New Roman" w:hAnsi="Times New Roman"/>
        <w:sz w:val="28"/>
      </w:rPr>
      <w:t xml:space="preserve"> —</w:t>
    </w:r>
  </w:p>
  <w:p w14:paraId="2076EEB9" w14:textId="77777777" w:rsidR="00F204E2" w:rsidRDefault="00F204E2">
    <w:pPr>
      <w:pStyle w:val="a3"/>
    </w:pPr>
  </w:p>
  <w:p w14:paraId="2BFB2620" w14:textId="77777777" w:rsidR="00F204E2" w:rsidRDefault="00F204E2"/>
  <w:p w14:paraId="7225C652" w14:textId="77777777" w:rsidR="00F204E2" w:rsidRDefault="00F204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2B260" w14:textId="77777777" w:rsidR="00F204E2" w:rsidRDefault="00703FDC">
    <w:pPr>
      <w:pStyle w:val="a3"/>
      <w:jc w:val="right"/>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DC6BFF" w:rsidRPr="00DC6BFF">
      <w:rPr>
        <w:rFonts w:ascii="Times New Roman" w:hAnsi="Times New Roman"/>
        <w:noProof/>
        <w:sz w:val="28"/>
        <w:lang w:val="zh-CN"/>
      </w:rPr>
      <w:t>6</w:t>
    </w:r>
    <w:r>
      <w:rPr>
        <w:rFonts w:ascii="Times New Roman" w:hAnsi="Times New Roman"/>
        <w:sz w:val="28"/>
      </w:rPr>
      <w:fldChar w:fldCharType="end"/>
    </w:r>
    <w:r>
      <w:rPr>
        <w:rFonts w:ascii="Times New Roman" w:hAnsi="Times New Roman"/>
        <w:sz w:val="28"/>
      </w:rPr>
      <w:t xml:space="preserve"> —</w:t>
    </w:r>
  </w:p>
  <w:p w14:paraId="47005902" w14:textId="77777777" w:rsidR="00F204E2" w:rsidRDefault="00F204E2">
    <w:pPr>
      <w:pStyle w:val="a3"/>
    </w:pPr>
  </w:p>
  <w:p w14:paraId="00C0E995" w14:textId="77777777" w:rsidR="00F204E2" w:rsidRDefault="00F204E2"/>
  <w:p w14:paraId="5D9EACAD" w14:textId="77777777" w:rsidR="00F204E2" w:rsidRDefault="00F204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6ABFD" w14:textId="77777777" w:rsidR="00703FDC" w:rsidRDefault="00703FDC">
      <w:r>
        <w:separator/>
      </w:r>
    </w:p>
  </w:footnote>
  <w:footnote w:type="continuationSeparator" w:id="0">
    <w:p w14:paraId="5B6B7FA5" w14:textId="77777777" w:rsidR="00703FDC" w:rsidRDefault="00703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43F3F"/>
    <w:multiLevelType w:val="singleLevel"/>
    <w:tmpl w:val="A6743F3F"/>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OTgzZmY1OWVmNWViYWFkZDNkOTgyYTZkOTRmZmYifQ=="/>
  </w:docVars>
  <w:rsids>
    <w:rsidRoot w:val="6DCB26C0"/>
    <w:rsid w:val="00454246"/>
    <w:rsid w:val="00703FDC"/>
    <w:rsid w:val="00DC6BFF"/>
    <w:rsid w:val="00F204E2"/>
    <w:rsid w:val="6DCB26C0"/>
    <w:rsid w:val="72A860C6"/>
    <w:rsid w:val="79C0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281</Words>
  <Characters>1602</Characters>
  <Application>Microsoft Office Word</Application>
  <DocSecurity>0</DocSecurity>
  <Lines>13</Lines>
  <Paragraphs>3</Paragraphs>
  <ScaleCrop>false</ScaleCrop>
  <Company>微软中国</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欢欢Sabrina</dc:creator>
  <cp:lastModifiedBy>周巧红(001887)</cp:lastModifiedBy>
  <cp:revision>3</cp:revision>
  <dcterms:created xsi:type="dcterms:W3CDTF">2024-11-12T06:52:00Z</dcterms:created>
  <dcterms:modified xsi:type="dcterms:W3CDTF">2025-09-22T07:38:00Z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2BAD4E08A1BD4E9E86078AEE3C5F44DD_13</vt:lpwstr>
  </property>
  <property fmtid="{D5CDD505-2E9C-101B-9397-08002B2CF9AE}" pid="4" name="KSOTemplateDocerSaveRecord">
    <vt:lpwstr>eyJoZGlkIjoiMzUwM2QyMTkwOGY2N2IxYmJiOGE2ZTIyNjM3ZmFjN2UiLCJ1c2VySWQiOiI1OTk0OTEwMzUifQ==</vt:lpwstr>
  </property>
</Properties>
</file>